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AA01" w14:textId="77777777" w:rsidR="00073821" w:rsidRPr="00073821" w:rsidRDefault="00073821" w:rsidP="00073821">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073821">
        <w:rPr>
          <w:rFonts w:ascii="Arial" w:eastAsia="Times New Roman" w:hAnsi="Arial" w:cs="Arial"/>
          <w:b/>
          <w:bCs/>
          <w:color w:val="666666"/>
          <w:sz w:val="24"/>
          <w:szCs w:val="24"/>
        </w:rPr>
        <w:t>Deer Ridge Property Owners Monthly Meeting - 9/4/2012</w:t>
      </w:r>
    </w:p>
    <w:p w14:paraId="18ACB804" w14:textId="77777777" w:rsidR="00073821" w:rsidRPr="00073821" w:rsidRDefault="00073821" w:rsidP="00073821">
      <w:pPr>
        <w:numPr>
          <w:ilvl w:val="0"/>
          <w:numId w:val="2"/>
        </w:numPr>
        <w:shd w:val="clear" w:color="auto" w:fill="FFFFFF"/>
        <w:spacing w:after="150" w:line="240" w:lineRule="auto"/>
        <w:ind w:left="0"/>
        <w:outlineLvl w:val="1"/>
        <w:rPr>
          <w:rFonts w:ascii="Arial" w:eastAsia="Times New Roman" w:hAnsi="Arial" w:cs="Arial"/>
          <w:b/>
          <w:bCs/>
          <w:color w:val="666666"/>
          <w:sz w:val="27"/>
          <w:szCs w:val="27"/>
        </w:rPr>
      </w:pPr>
      <w:r w:rsidRPr="00073821">
        <w:rPr>
          <w:rFonts w:ascii="Arial" w:eastAsia="Times New Roman" w:hAnsi="Arial" w:cs="Arial"/>
          <w:b/>
          <w:bCs/>
          <w:color w:val="666666"/>
          <w:sz w:val="20"/>
          <w:szCs w:val="20"/>
        </w:rPr>
        <w:t>Time Started: 7:05 pm, Adjourned: 8:00pm</w:t>
      </w:r>
      <w:r w:rsidRPr="00073821">
        <w:rPr>
          <w:rFonts w:ascii="Arial" w:eastAsia="Times New Roman" w:hAnsi="Arial" w:cs="Arial"/>
          <w:b/>
          <w:bCs/>
          <w:color w:val="666666"/>
          <w:sz w:val="20"/>
          <w:szCs w:val="20"/>
        </w:rPr>
        <w:br/>
      </w:r>
      <w:r w:rsidRPr="00073821">
        <w:rPr>
          <w:rFonts w:ascii="Arial" w:eastAsia="Times New Roman" w:hAnsi="Arial" w:cs="Arial"/>
          <w:b/>
          <w:bCs/>
          <w:color w:val="666666"/>
          <w:sz w:val="20"/>
          <w:szCs w:val="20"/>
        </w:rPr>
        <w:br/>
        <w:t>1.    Board Members present:</w:t>
      </w:r>
      <w:r w:rsidRPr="00073821">
        <w:rPr>
          <w:rFonts w:ascii="Arial" w:eastAsia="Times New Roman" w:hAnsi="Arial" w:cs="Arial"/>
          <w:b/>
          <w:bCs/>
          <w:color w:val="666666"/>
          <w:sz w:val="20"/>
          <w:szCs w:val="20"/>
        </w:rPr>
        <w:br/>
        <w:t>a.     President: Schuyler Schupbach</w:t>
      </w:r>
      <w:r w:rsidRPr="00073821">
        <w:rPr>
          <w:rFonts w:ascii="Arial" w:eastAsia="Times New Roman" w:hAnsi="Arial" w:cs="Arial"/>
          <w:b/>
          <w:bCs/>
          <w:color w:val="666666"/>
          <w:sz w:val="20"/>
          <w:szCs w:val="20"/>
        </w:rPr>
        <w:br/>
        <w:t>b.     Secretary: Cory Muhlbauer</w:t>
      </w:r>
      <w:r w:rsidRPr="00073821">
        <w:rPr>
          <w:rFonts w:ascii="Arial" w:eastAsia="Times New Roman" w:hAnsi="Arial" w:cs="Arial"/>
          <w:b/>
          <w:bCs/>
          <w:color w:val="666666"/>
          <w:sz w:val="20"/>
          <w:szCs w:val="20"/>
        </w:rPr>
        <w:br/>
        <w:t>c.    Treasurer: George Kaupas</w:t>
      </w:r>
      <w:r w:rsidRPr="00073821">
        <w:rPr>
          <w:rFonts w:ascii="Arial" w:eastAsia="Times New Roman" w:hAnsi="Arial" w:cs="Arial"/>
          <w:b/>
          <w:bCs/>
          <w:color w:val="666666"/>
          <w:sz w:val="20"/>
          <w:szCs w:val="20"/>
        </w:rPr>
        <w:br/>
        <w:t>d.    Grounds Management: Justin Clark</w:t>
      </w:r>
      <w:r w:rsidRPr="00073821">
        <w:rPr>
          <w:rFonts w:ascii="Arial" w:eastAsia="Times New Roman" w:hAnsi="Arial" w:cs="Arial"/>
          <w:b/>
          <w:bCs/>
          <w:color w:val="666666"/>
          <w:sz w:val="20"/>
          <w:szCs w:val="20"/>
        </w:rPr>
        <w:br/>
        <w:t>e.    Compliance: Gary Ash</w:t>
      </w:r>
      <w:r w:rsidRPr="00073821">
        <w:rPr>
          <w:rFonts w:ascii="Arial" w:eastAsia="Times New Roman" w:hAnsi="Arial" w:cs="Arial"/>
          <w:b/>
          <w:bCs/>
          <w:color w:val="666666"/>
          <w:sz w:val="20"/>
          <w:szCs w:val="20"/>
        </w:rPr>
        <w:br/>
        <w:t>f.     Member: Anna Paxton</w:t>
      </w:r>
      <w:r w:rsidRPr="00073821">
        <w:rPr>
          <w:rFonts w:ascii="Arial" w:eastAsia="Times New Roman" w:hAnsi="Arial" w:cs="Arial"/>
          <w:b/>
          <w:bCs/>
          <w:color w:val="666666"/>
          <w:sz w:val="20"/>
          <w:szCs w:val="20"/>
        </w:rPr>
        <w:br/>
      </w:r>
      <w:r w:rsidRPr="00073821">
        <w:rPr>
          <w:rFonts w:ascii="Arial" w:eastAsia="Times New Roman" w:hAnsi="Arial" w:cs="Arial"/>
          <w:b/>
          <w:bCs/>
          <w:color w:val="666666"/>
          <w:sz w:val="20"/>
          <w:szCs w:val="20"/>
        </w:rPr>
        <w:br/>
        <w:t>Treasurer's Report - George reported that we have $21,472 in checking.  Arbogast and Chilcote still have outstanding dues.  Fiscal year projection as of March is $4,200 remaining in checking.   </w:t>
      </w:r>
      <w:r w:rsidRPr="00073821">
        <w:rPr>
          <w:rFonts w:ascii="Arial" w:eastAsia="Times New Roman" w:hAnsi="Arial" w:cs="Arial"/>
          <w:b/>
          <w:bCs/>
          <w:color w:val="666666"/>
          <w:sz w:val="20"/>
          <w:szCs w:val="20"/>
        </w:rPr>
        <w:br/>
      </w:r>
      <w:r w:rsidRPr="00073821">
        <w:rPr>
          <w:rFonts w:ascii="Arial" w:eastAsia="Times New Roman" w:hAnsi="Arial" w:cs="Arial"/>
          <w:b/>
          <w:bCs/>
          <w:color w:val="666666"/>
          <w:sz w:val="20"/>
          <w:szCs w:val="20"/>
        </w:rPr>
        <w:br/>
        <w:t>Justin provided an update on volunteers to assist with our IEPA solution - Ron Roth and Rick Strong have been added to the list as they volunteered after the special assessment meeting.  Our current volunteer list includes seven homeowners (Ron Roth, Rick Strong, Jim Gottsacker, Stuart Nerby, Scott Klein, Tom Young, and Scott Shook).  Please contact Schuyler if you have volunteered, but are not included on this list.</w:t>
      </w:r>
      <w:r w:rsidRPr="00073821">
        <w:rPr>
          <w:rFonts w:ascii="Arial" w:eastAsia="Times New Roman" w:hAnsi="Arial" w:cs="Arial"/>
          <w:b/>
          <w:bCs/>
          <w:color w:val="666666"/>
          <w:sz w:val="20"/>
          <w:szCs w:val="20"/>
        </w:rPr>
        <w:br/>
      </w:r>
      <w:r w:rsidRPr="00073821">
        <w:rPr>
          <w:rFonts w:ascii="Arial" w:eastAsia="Times New Roman" w:hAnsi="Arial" w:cs="Arial"/>
          <w:b/>
          <w:bCs/>
          <w:color w:val="666666"/>
          <w:sz w:val="20"/>
          <w:szCs w:val="20"/>
        </w:rPr>
        <w:br/>
        <w:t>We have no heard from the IEPA since the special assessment meeting.  Schuyler will make contact and request status.  We will also follow up with Lancaster and Fischer/Cryder on the potential to obtain the required land. </w:t>
      </w:r>
      <w:r w:rsidRPr="00073821">
        <w:rPr>
          <w:rFonts w:ascii="Arial" w:eastAsia="Times New Roman" w:hAnsi="Arial" w:cs="Arial"/>
          <w:b/>
          <w:bCs/>
          <w:color w:val="666666"/>
          <w:sz w:val="20"/>
          <w:szCs w:val="20"/>
        </w:rPr>
        <w:br/>
      </w:r>
      <w:r w:rsidRPr="00073821">
        <w:rPr>
          <w:rFonts w:ascii="Arial" w:eastAsia="Times New Roman" w:hAnsi="Arial" w:cs="Arial"/>
          <w:b/>
          <w:bCs/>
          <w:color w:val="666666"/>
          <w:sz w:val="20"/>
          <w:szCs w:val="20"/>
        </w:rPr>
        <w:br/>
        <w:t>George will be sending the special assessment notices in the next week.  1st insallment of $1,900 is due Nov. 1st. </w:t>
      </w:r>
    </w:p>
    <w:p w14:paraId="6270D2F0"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4EA"/>
    <w:multiLevelType w:val="multilevel"/>
    <w:tmpl w:val="5154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E0F37"/>
    <w:multiLevelType w:val="multilevel"/>
    <w:tmpl w:val="ED8A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21"/>
    <w:rsid w:val="00073821"/>
    <w:rsid w:val="00186B71"/>
    <w:rsid w:val="001F726A"/>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7DA1"/>
  <w15:chartTrackingRefBased/>
  <w15:docId w15:val="{DF283C9F-C60C-4F6C-A65E-A5EBFC9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3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82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2020-04-18T00:37:00Z</dcterms:created>
  <dcterms:modified xsi:type="dcterms:W3CDTF">2020-04-18T00:38:00Z</dcterms:modified>
</cp:coreProperties>
</file>