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3090" w14:textId="77777777" w:rsidR="00F446E1" w:rsidRPr="00F446E1" w:rsidRDefault="00F446E1" w:rsidP="00F446E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F446E1">
        <w:rPr>
          <w:rFonts w:ascii="Arial" w:eastAsia="Times New Roman" w:hAnsi="Arial" w:cs="Arial"/>
          <w:b/>
          <w:bCs/>
          <w:color w:val="6633FF"/>
          <w:sz w:val="27"/>
          <w:szCs w:val="27"/>
        </w:rPr>
        <w:t>May 25, 2011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1.    Members present: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 President: Schuyler Schupbach – present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b.     Secretary: Cory Muhlbauer – present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c.    Treasurer: George Kaupas – present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d.    Compliance Officer: Gary Ash – present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e.    Grounds Management: Justin Clark – present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f.     Board Member: Anna Paxton – present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2.    Liability insurance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It was decided that reviewing our coverage would be a good idea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b.    George will investigate our policy prior to our next renewal date of August 1st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3.    Pond Maintenance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One treatment has been done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b.    Justin will talk to The Pond Dr. to get a summary of services and a pond health report each time he does an inspection or treatment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4.    There is a possible septic issue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An outfall pipe may be partially blocked near the empty lot on Fawn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b.    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t>This affects just the few homes to the south of the empty lot  </w:t>
      </w:r>
      <w:r w:rsidRPr="00F446E1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(just a side note based on further review – the only homes affected are on either side of the empty lot, lots 94 and 96 share a common pipe) 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c.    Schuyler is investigating the situation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5.    Storm drainage sink holes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There are some erosion issues near some of the larger storm drains that empty into the ponds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b.    The worst one is a sink hole by the big pond along Deer Ridge Dr., there is caution tape surrounding it at the surface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c.    Justin will contact Dale Township to make sure they are aware of the situation and find out when they will get it fixed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6.    Empty lot on Fawn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Anna reports that DRPOA can purchase the lot with a 2/3 vote of approval by the association members(home owners)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b.    Schuyler will contact the owner of the lot to find out what he wants for it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7.    DRPOA website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The board is looking into launching a website for our neighborhood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b.    We are just gathering information and pricing web development/maintenance services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c.    The plan for the website is to use it as a tool to provide all the Deer Ridge homeowners access to DRPOA information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                                   i.    Post board meeting minutes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                                  ii.    Provide information about utilities and services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                                 iii.    Many other possibilities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d.    It would be a secured site of coarse course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8.    Annual dues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Three homes are unpaid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9.    Septic outfall water testing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2 outfalls had high readings on last test run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b.    Outfall 5 is washed out quite a bit and needs some maintenance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c.    Water testing sampling agent suggested we raise up the outlet of the small pond in the south 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lastRenderedPageBreak/>
        <w:t>east corner of the subdivision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F446E1">
        <w:rPr>
          <w:rFonts w:ascii="Arial" w:eastAsia="Times New Roman" w:hAnsi="Arial" w:cs="Arial"/>
          <w:b/>
          <w:bCs/>
          <w:color w:val="666666"/>
          <w:sz w:val="24"/>
          <w:szCs w:val="24"/>
        </w:rPr>
        <w:t>10.  Compliance information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a.    Neighbors are complaining about vehicles parked in the street for an extended period of time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b.    DRPOA rules don’t allow parking in the street</w:t>
      </w:r>
      <w:r w:rsidRPr="00F446E1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c.    The board unanimously agreed to send letters as reminders to homeowners who may not be aware of the neighborhood rules</w:t>
      </w:r>
    </w:p>
    <w:p w14:paraId="47902CBE" w14:textId="77777777" w:rsidR="00DE7297" w:rsidRDefault="00DE7297"/>
    <w:sectPr w:rsidR="00DE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E1"/>
    <w:rsid w:val="00186B71"/>
    <w:rsid w:val="001F726A"/>
    <w:rsid w:val="00DE7297"/>
    <w:rsid w:val="00EC0E7C"/>
    <w:rsid w:val="00F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8858"/>
  <w15:chartTrackingRefBased/>
  <w15:docId w15:val="{4DF44186-69B8-4C9A-86B8-039B025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6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4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1</cp:revision>
  <dcterms:created xsi:type="dcterms:W3CDTF">2020-04-18T00:49:00Z</dcterms:created>
  <dcterms:modified xsi:type="dcterms:W3CDTF">2020-04-18T00:49:00Z</dcterms:modified>
</cp:coreProperties>
</file>