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3B85" w14:textId="77777777" w:rsidR="00152BB8" w:rsidRPr="00152BB8" w:rsidRDefault="00152BB8" w:rsidP="00152BB8">
      <w:pPr>
        <w:shd w:val="clear" w:color="auto" w:fill="FFFFFF"/>
        <w:spacing w:after="0" w:line="240" w:lineRule="auto"/>
        <w:outlineLvl w:val="1"/>
        <w:rPr>
          <w:rFonts w:ascii="Arial" w:eastAsia="Times New Roman" w:hAnsi="Arial" w:cs="Arial"/>
          <w:b/>
          <w:bCs/>
          <w:color w:val="666666"/>
          <w:sz w:val="27"/>
          <w:szCs w:val="27"/>
        </w:rPr>
      </w:pPr>
      <w:r w:rsidRPr="00152BB8">
        <w:rPr>
          <w:rFonts w:ascii="Arial" w:eastAsia="Times New Roman" w:hAnsi="Arial" w:cs="Arial"/>
          <w:b/>
          <w:bCs/>
          <w:color w:val="666666"/>
          <w:sz w:val="24"/>
          <w:szCs w:val="24"/>
        </w:rPr>
        <w:t>Deer Ridge Property Owners Association</w:t>
      </w:r>
      <w:r w:rsidRPr="00152BB8">
        <w:rPr>
          <w:rFonts w:ascii="Arial" w:eastAsia="Times New Roman" w:hAnsi="Arial" w:cs="Arial"/>
          <w:b/>
          <w:bCs/>
          <w:color w:val="666666"/>
          <w:sz w:val="24"/>
          <w:szCs w:val="24"/>
        </w:rPr>
        <w:br/>
        <w:t>August 19, 2014 -- start time - 7:00 PM, end time - 8:00</w:t>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rPr>
        <w:br/>
        <w:t>Board Members present:</w:t>
      </w:r>
      <w:r w:rsidRPr="00152BB8">
        <w:rPr>
          <w:rFonts w:ascii="Arial" w:eastAsia="Times New Roman" w:hAnsi="Arial" w:cs="Arial"/>
          <w:b/>
          <w:bCs/>
          <w:color w:val="666666"/>
          <w:sz w:val="24"/>
          <w:szCs w:val="24"/>
        </w:rPr>
        <w:br/>
        <w:t xml:space="preserve">a. President: Schuyler </w:t>
      </w:r>
      <w:proofErr w:type="spellStart"/>
      <w:r w:rsidRPr="00152BB8">
        <w:rPr>
          <w:rFonts w:ascii="Arial" w:eastAsia="Times New Roman" w:hAnsi="Arial" w:cs="Arial"/>
          <w:b/>
          <w:bCs/>
          <w:color w:val="666666"/>
          <w:sz w:val="24"/>
          <w:szCs w:val="24"/>
        </w:rPr>
        <w:t>Schupbach</w:t>
      </w:r>
      <w:proofErr w:type="spellEnd"/>
      <w:r w:rsidRPr="00152BB8">
        <w:rPr>
          <w:rFonts w:ascii="Arial" w:eastAsia="Times New Roman" w:hAnsi="Arial" w:cs="Arial"/>
          <w:b/>
          <w:bCs/>
          <w:color w:val="666666"/>
          <w:sz w:val="24"/>
          <w:szCs w:val="24"/>
        </w:rPr>
        <w:br/>
        <w:t>b. Treasurer: David Webb</w:t>
      </w:r>
      <w:r w:rsidRPr="00152BB8">
        <w:rPr>
          <w:rFonts w:ascii="Arial" w:eastAsia="Times New Roman" w:hAnsi="Arial" w:cs="Arial"/>
          <w:b/>
          <w:bCs/>
          <w:color w:val="666666"/>
          <w:sz w:val="24"/>
          <w:szCs w:val="24"/>
        </w:rPr>
        <w:br/>
        <w:t>c. Compliance: Gary Ash</w:t>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u w:val="single"/>
        </w:rPr>
        <w:t>Common Areas</w:t>
      </w:r>
      <w:r w:rsidRPr="00152BB8">
        <w:rPr>
          <w:rFonts w:ascii="Arial" w:eastAsia="Times New Roman" w:hAnsi="Arial" w:cs="Arial"/>
          <w:b/>
          <w:bCs/>
          <w:color w:val="666666"/>
          <w:sz w:val="24"/>
          <w:szCs w:val="24"/>
        </w:rPr>
        <w:br/>
        <w:t xml:space="preserve">Spencer </w:t>
      </w:r>
      <w:proofErr w:type="spellStart"/>
      <w:r w:rsidRPr="00152BB8">
        <w:rPr>
          <w:rFonts w:ascii="Arial" w:eastAsia="Times New Roman" w:hAnsi="Arial" w:cs="Arial"/>
          <w:b/>
          <w:bCs/>
          <w:color w:val="666666"/>
          <w:sz w:val="24"/>
          <w:szCs w:val="24"/>
        </w:rPr>
        <w:t>Vatterrodt</w:t>
      </w:r>
      <w:proofErr w:type="spellEnd"/>
      <w:r w:rsidRPr="00152BB8">
        <w:rPr>
          <w:rFonts w:ascii="Arial" w:eastAsia="Times New Roman" w:hAnsi="Arial" w:cs="Arial"/>
          <w:b/>
          <w:bCs/>
          <w:color w:val="666666"/>
          <w:sz w:val="24"/>
          <w:szCs w:val="24"/>
        </w:rPr>
        <w:t xml:space="preserve"> attended to discuss testing that he had completed on the large north pond.  Results indicated high nitrate and phosphate levels.  This is contributing to the inability for the current treatment plan to be effective.  The board discussed a bid received from </w:t>
      </w:r>
      <w:proofErr w:type="spellStart"/>
      <w:r w:rsidRPr="00152BB8">
        <w:rPr>
          <w:rFonts w:ascii="Arial" w:eastAsia="Times New Roman" w:hAnsi="Arial" w:cs="Arial"/>
          <w:b/>
          <w:bCs/>
          <w:color w:val="666666"/>
          <w:sz w:val="24"/>
          <w:szCs w:val="24"/>
        </w:rPr>
        <w:t>Auquatic</w:t>
      </w:r>
      <w:proofErr w:type="spellEnd"/>
      <w:r w:rsidRPr="00152BB8">
        <w:rPr>
          <w:rFonts w:ascii="Arial" w:eastAsia="Times New Roman" w:hAnsi="Arial" w:cs="Arial"/>
          <w:b/>
          <w:bCs/>
          <w:color w:val="666666"/>
          <w:sz w:val="24"/>
          <w:szCs w:val="24"/>
        </w:rPr>
        <w:t xml:space="preserve"> Control to treat the high nitrate levels.  The cost to treat all 5 ponds would be $2780.  We strongly </w:t>
      </w:r>
      <w:proofErr w:type="spellStart"/>
      <w:r w:rsidRPr="00152BB8">
        <w:rPr>
          <w:rFonts w:ascii="Arial" w:eastAsia="Times New Roman" w:hAnsi="Arial" w:cs="Arial"/>
          <w:b/>
          <w:bCs/>
          <w:color w:val="666666"/>
          <w:sz w:val="24"/>
          <w:szCs w:val="24"/>
        </w:rPr>
        <w:t>reccomend</w:t>
      </w:r>
      <w:proofErr w:type="spellEnd"/>
      <w:r w:rsidRPr="00152BB8">
        <w:rPr>
          <w:rFonts w:ascii="Arial" w:eastAsia="Times New Roman" w:hAnsi="Arial" w:cs="Arial"/>
          <w:b/>
          <w:bCs/>
          <w:color w:val="666666"/>
          <w:sz w:val="24"/>
          <w:szCs w:val="24"/>
        </w:rPr>
        <w:t xml:space="preserve"> that this treatment </w:t>
      </w:r>
      <w:proofErr w:type="gramStart"/>
      <w:r w:rsidRPr="00152BB8">
        <w:rPr>
          <w:rFonts w:ascii="Arial" w:eastAsia="Times New Roman" w:hAnsi="Arial" w:cs="Arial"/>
          <w:b/>
          <w:bCs/>
          <w:color w:val="666666"/>
          <w:sz w:val="24"/>
          <w:szCs w:val="24"/>
        </w:rPr>
        <w:t>occur</w:t>
      </w:r>
      <w:proofErr w:type="gramEnd"/>
      <w:r w:rsidRPr="00152BB8">
        <w:rPr>
          <w:rFonts w:ascii="Arial" w:eastAsia="Times New Roman" w:hAnsi="Arial" w:cs="Arial"/>
          <w:b/>
          <w:bCs/>
          <w:color w:val="666666"/>
          <w:sz w:val="24"/>
          <w:szCs w:val="24"/>
        </w:rPr>
        <w:t xml:space="preserve"> ASAP (funds exist currently to cover). </w:t>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rPr>
        <w:br/>
        <w:t xml:space="preserve">Ongoing treatments by Aquatic Control in 2015 would be $7120.  Although higher than our current treatment plan, Aquatic Control </w:t>
      </w:r>
      <w:proofErr w:type="spellStart"/>
      <w:r w:rsidRPr="00152BB8">
        <w:rPr>
          <w:rFonts w:ascii="Arial" w:eastAsia="Times New Roman" w:hAnsi="Arial" w:cs="Arial"/>
          <w:b/>
          <w:bCs/>
          <w:color w:val="666666"/>
          <w:sz w:val="24"/>
          <w:szCs w:val="24"/>
        </w:rPr>
        <w:t>quarantees</w:t>
      </w:r>
      <w:proofErr w:type="spellEnd"/>
      <w:r w:rsidRPr="00152BB8">
        <w:rPr>
          <w:rFonts w:ascii="Arial" w:eastAsia="Times New Roman" w:hAnsi="Arial" w:cs="Arial"/>
          <w:b/>
          <w:bCs/>
          <w:color w:val="666666"/>
          <w:sz w:val="24"/>
          <w:szCs w:val="24"/>
        </w:rPr>
        <w:t xml:space="preserve"> 98% clarity.  The board will work with Aquatic Control on payment options for the 2015 treatments.</w:t>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rPr>
        <w:br/>
        <w:t xml:space="preserve">A reminder that we continue to contract with </w:t>
      </w:r>
      <w:proofErr w:type="spellStart"/>
      <w:r w:rsidRPr="00152BB8">
        <w:rPr>
          <w:rFonts w:ascii="Arial" w:eastAsia="Times New Roman" w:hAnsi="Arial" w:cs="Arial"/>
          <w:b/>
          <w:bCs/>
          <w:color w:val="666666"/>
          <w:sz w:val="24"/>
          <w:szCs w:val="24"/>
        </w:rPr>
        <w:t>Zeschke</w:t>
      </w:r>
      <w:proofErr w:type="spellEnd"/>
      <w:r w:rsidRPr="00152BB8">
        <w:rPr>
          <w:rFonts w:ascii="Arial" w:eastAsia="Times New Roman" w:hAnsi="Arial" w:cs="Arial"/>
          <w:b/>
          <w:bCs/>
          <w:color w:val="666666"/>
          <w:sz w:val="24"/>
          <w:szCs w:val="24"/>
        </w:rPr>
        <w:t xml:space="preserve"> for monthly chlorination.  Chlorinator tubes must be accessible and functioning properly in order for treatment to occur.  Also, the tubes must be removed in order for treatment to occur - this sometimes may result in impact to plants next to the tube locations.</w:t>
      </w:r>
      <w:r w:rsidRPr="00152BB8">
        <w:rPr>
          <w:rFonts w:ascii="Arial" w:eastAsia="Times New Roman" w:hAnsi="Arial" w:cs="Arial"/>
          <w:b/>
          <w:bCs/>
          <w:color w:val="666666"/>
          <w:sz w:val="24"/>
          <w:szCs w:val="24"/>
        </w:rPr>
        <w:br/>
      </w:r>
      <w:r w:rsidRPr="00152BB8">
        <w:rPr>
          <w:rFonts w:ascii="Arial" w:eastAsia="Times New Roman" w:hAnsi="Arial" w:cs="Arial"/>
          <w:b/>
          <w:bCs/>
          <w:color w:val="666666"/>
          <w:sz w:val="24"/>
          <w:szCs w:val="24"/>
        </w:rPr>
        <w:br/>
        <w:t xml:space="preserve">Hintz common collection solution has been fixed by </w:t>
      </w:r>
      <w:proofErr w:type="spellStart"/>
      <w:r w:rsidRPr="00152BB8">
        <w:rPr>
          <w:rFonts w:ascii="Arial" w:eastAsia="Times New Roman" w:hAnsi="Arial" w:cs="Arial"/>
          <w:b/>
          <w:bCs/>
          <w:color w:val="666666"/>
          <w:sz w:val="24"/>
          <w:szCs w:val="24"/>
        </w:rPr>
        <w:t>Capodice</w:t>
      </w:r>
      <w:proofErr w:type="spellEnd"/>
      <w:r w:rsidRPr="00152BB8">
        <w:rPr>
          <w:rFonts w:ascii="Arial" w:eastAsia="Times New Roman" w:hAnsi="Arial" w:cs="Arial"/>
          <w:b/>
          <w:bCs/>
          <w:color w:val="666666"/>
          <w:sz w:val="24"/>
          <w:szCs w:val="24"/>
        </w:rPr>
        <w:t> Excavating.  </w:t>
      </w:r>
      <w:r w:rsidRPr="00152BB8">
        <w:rPr>
          <w:rFonts w:ascii="Arial" w:eastAsia="Times New Roman" w:hAnsi="Arial" w:cs="Arial"/>
          <w:b/>
          <w:bCs/>
          <w:color w:val="666666"/>
          <w:sz w:val="24"/>
          <w:szCs w:val="24"/>
        </w:rPr>
        <w:br/>
        <w:t> </w:t>
      </w:r>
      <w:r w:rsidRPr="00152BB8">
        <w:rPr>
          <w:rFonts w:ascii="Arial" w:eastAsia="Times New Roman" w:hAnsi="Arial" w:cs="Arial"/>
          <w:b/>
          <w:bCs/>
          <w:color w:val="666666"/>
          <w:sz w:val="24"/>
          <w:szCs w:val="24"/>
        </w:rPr>
        <w:br/>
        <w:t>Ash tree removal is nearly complete - a reminder that our contract only covered the removal of trees (not replanting/replacing).</w:t>
      </w:r>
    </w:p>
    <w:p w14:paraId="0F375E3B"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B8"/>
    <w:rsid w:val="00152BB8"/>
    <w:rsid w:val="00186B71"/>
    <w:rsid w:val="001F726A"/>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8E51"/>
  <w15:chartTrackingRefBased/>
  <w15:docId w15:val="{7D6C47B8-BA01-4589-B2E5-A43768E4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2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B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2020-04-17T02:14:00Z</dcterms:created>
  <dcterms:modified xsi:type="dcterms:W3CDTF">2020-04-17T02:14:00Z</dcterms:modified>
</cp:coreProperties>
</file>